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PCDC SWOT Jan. 16, 2022</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EXECUTIVE SUMMARY:</w:t>
      </w:r>
    </w:p>
    <w:p w:rsidR="00000000" w:rsidDel="00000000" w:rsidP="00000000" w:rsidRDefault="00000000" w:rsidRPr="00000000" w14:paraId="00000004">
      <w:pPr>
        <w:rPr>
          <w:b w:val="1"/>
        </w:rPr>
      </w:pPr>
      <w:r w:rsidDel="00000000" w:rsidR="00000000" w:rsidRPr="00000000">
        <w:rPr>
          <w:b w:val="1"/>
          <w:rtl w:val="0"/>
        </w:rPr>
        <w:t xml:space="preserve">Top themes/Summary:</w:t>
      </w:r>
    </w:p>
    <w:p w:rsidR="00000000" w:rsidDel="00000000" w:rsidP="00000000" w:rsidRDefault="00000000" w:rsidRPr="00000000" w14:paraId="00000005">
      <w:pPr>
        <w:numPr>
          <w:ilvl w:val="0"/>
          <w:numId w:val="1"/>
        </w:numPr>
        <w:spacing w:after="0" w:lineRule="auto"/>
        <w:ind w:left="720" w:hanging="360"/>
        <w:rPr/>
      </w:pPr>
      <w:r w:rsidDel="00000000" w:rsidR="00000000" w:rsidRPr="00000000">
        <w:rPr>
          <w:rtl w:val="0"/>
        </w:rPr>
        <w:t xml:space="preserve">PCDC is growing and strengthening but members may still feel outnumbered and hesitate to be vocal or public. </w:t>
      </w:r>
    </w:p>
    <w:p w:rsidR="00000000" w:rsidDel="00000000" w:rsidP="00000000" w:rsidRDefault="00000000" w:rsidRPr="00000000" w14:paraId="00000006">
      <w:pPr>
        <w:numPr>
          <w:ilvl w:val="0"/>
          <w:numId w:val="1"/>
        </w:numPr>
        <w:spacing w:after="0" w:lineRule="auto"/>
        <w:ind w:left="720" w:hanging="360"/>
        <w:rPr>
          <w:u w:val="none"/>
        </w:rPr>
      </w:pPr>
      <w:r w:rsidDel="00000000" w:rsidR="00000000" w:rsidRPr="00000000">
        <w:rPr>
          <w:rtl w:val="0"/>
        </w:rPr>
        <w:t xml:space="preserve">Past focus on national issues hasn’t connected PCDC to local needs.</w:t>
      </w:r>
      <w:r w:rsidDel="00000000" w:rsidR="00000000" w:rsidRPr="00000000">
        <w:rPr>
          <w:rtl w:val="0"/>
        </w:rPr>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Opportunity to tap into moderates or Dem. leaning residents and overcome or lessen the divide with local Republicans by tapping into shared local values (ex. supporting small biz; local institutions; preserving natural beauty, etc.) through our actions. Lead through our actions.</w:t>
      </w:r>
      <w:r w:rsidDel="00000000" w:rsidR="00000000" w:rsidRPr="00000000">
        <w:rPr>
          <w:rtl w:val="0"/>
        </w:rPr>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Need to bring in youth, more people under 40 and tap growing number of part-timers who are here more and more since the pandemic normalized 100% remote working opportunities.</w:t>
      </w: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Strengths</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Leadership locally – organization </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2020 election organization </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Group diversity --- increasing over time (flip- need to continue to grow) </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Welcoming to new members/prospective members – and provide them with good information</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Local discussion events (Pizza and Politics; Coffee and Conversations) </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come up with things that have been welcoming and influential to other dems in neighboring counties (like PAL center event several years ago; the 2022 summit; Roadside clean up)</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Facebook presence is growing – more engaging – more videos which can be helpful for gaining support from people who are younger </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Engaging activities </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Weakness </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Group has been people who are “older”; lacks people who were born/raised in area </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Fear of letting people know we are democrats (in person); fear of going public – fear it will hurt our family, business </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Concerned to have political signs in yard or bumper stickers </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PCDC had focused in past too much on national issues; failed to focus on items of local interest or explain the local connection </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Historically PCDC have focused on national and partisan issues than local issues</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Dems nationally have done a poor job of explaining how Republicans have killed small biz in favor of Walmart, Staples, and other BIG stores – Transfer of wealth from local shop owners to mega corporations/Wall Street </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Reputation:  Being associated as a Dem.  You are unelectable to even NON- political positions such as school board </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one is responding to mis</w:t>
      </w:r>
      <w:r w:rsidDel="00000000" w:rsidR="00000000" w:rsidRPr="00000000">
        <w:rPr>
          <w:rtl w:val="0"/>
        </w:rPr>
        <w:t xml:space="preserve">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nformation (When they go low; We go high – It isn’t working) </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Kline Watch </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Solar issues (causes cancer) </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Note – this is counter to Anthony’s talk </w:t>
      </w: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EXTERNAL </w:t>
      </w:r>
    </w:p>
    <w:p w:rsidR="00000000" w:rsidDel="00000000" w:rsidP="00000000" w:rsidRDefault="00000000" w:rsidRPr="00000000" w14:paraId="00000023">
      <w:pPr>
        <w:rPr/>
      </w:pPr>
      <w:r w:rsidDel="00000000" w:rsidR="00000000" w:rsidRPr="00000000">
        <w:rPr>
          <w:rtl w:val="0"/>
        </w:rPr>
        <w:t xml:space="preserve">Opportunities</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Chambers issues - local issues </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Quiet disengaged Democrats – or democrat leaning people in the county – not involved – untapped</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with VAN database of voters to help find these folks </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Finding opportunities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leading by doing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good in the community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many people receptive from the election headquarters </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Tap into the talents, energy and financial support of those who live PT in Page County (DC’ers)</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humor to find connection points (ex: Honk for Trump sign outside Dem election headquarters – PCDCers brought out a Honk for Biden sign) </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Reach out to disengaged voters</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OPPORTUNITIES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to help in the community - doing good – engage in the communities that tap into shared values/issues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small business – get more engaged via Chamber of commerce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Veterans -- VFW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local farmers and biz:  Page Co. Fair – vol. to help it survive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Environment:  Roadside clean up</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Education:  Substitute teachers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Crime:  New Page Co. Drug Court to get nonviolent offender home – and save jail space and money</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Perhaps we join org and volunteer at orgs first – then let people know we are Dems.  SHOW THAT DEMS ARE GOOD NEIGHBORS AND THAT WE HAVE MORE IN COMMON WITH LOCAL COMMUNITY THAN THEY THINK! </w:t>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Support small business – Buy local/Shop Small – make this one of our defining factors </w:t>
      </w:r>
    </w:p>
    <w:p w:rsidR="00000000" w:rsidDel="00000000" w:rsidP="00000000" w:rsidRDefault="00000000" w:rsidRPr="00000000" w14:paraId="0000003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our values on the web site and via social media (Facebook) </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Co. Dems welcome for new businesses </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Send local dems to the business to support </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Leave them a welcome basket of some type</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Shout out to new business on Facebook </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Engage on FB as PCDC on community pages like “Positively Page County” </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educational opportunities for Page youth </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Serve as school volunteers, substitutes, vol. readers, perhaps create a scholarship or essay contest (base essay topic on a local issue of universal issue) </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do we reach out to “part time “residents who are here more or now full timers as the work dynamic in the US has changed to be more virtual for many </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Broadband: stronger broadband helps education, job growth, and more </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Need to get Dems engaged in helping bring this to life </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County Public Defender has pulled together a new Drug Court to keep non-violent drug offenders from going to jail </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Education </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Need to watch and support teachers and school board – support that teachers must need to teach all children regardless of race/ethnicity, etc. </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 board – nonpolitical; Megan Gordon new chairperson</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 people 4-year terms, 3 in 2021 and 3 in 2024 </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Threats </w:t>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Concerns over vitriol / ire– feel threatened when have political yard signs up; Conversations are shut down/stifled before they can start </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my home or career be negatively impacted if people know I am a Democrat?</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people tune out when/if they see Dems in t-shirts/hats? </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Broadband will come to Page during the Republican administration and Younkin will get/take credit for it when the Dems brought the CARES Act funds that paid for it </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Younkin has pulled out of regional greenhouse gas agreement </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Younkin signed a “no teaching CRT” in K -12 bill </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Right wing is twisting CRT to say it is teaching about inequities; racism </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Lack of younger people and a means to bring them into PCDC; we have no “youth arm” – lack of teens and 20-somethings involved</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772AD"/>
    <w:pPr>
      <w:ind w:left="720"/>
      <w:contextualSpacing w:val="1"/>
    </w:pPr>
  </w:style>
  <w:style w:type="paragraph" w:styleId="BalloonText">
    <w:name w:val="Balloon Text"/>
    <w:basedOn w:val="Normal"/>
    <w:link w:val="BalloonTextChar"/>
    <w:uiPriority w:val="99"/>
    <w:semiHidden w:val="1"/>
    <w:unhideWhenUsed w:val="1"/>
    <w:rsid w:val="005130B1"/>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130B1"/>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jH7kjoGLoEYBJo30Laa9oL2MJg==">AMUW2mUoM0GT2yO9fOZble1/xitxRangyjvKU/bS6h5Xtv7r2+vPI6FNzNrFqk6fDKd5DoKKT+EK8tPyfRI+6XV7VNdcwwn+p+24e1MwGMitBeWvPljmdW8lT3TC5x0yyB4lR+t8FOgd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2022-01-17T15:20:00Z</dcterms:created>
  <dc:creator>Suzanne Grant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0x010100422F1C09E318B34681DEDD8D0A218A3C</vt:lpwstr>
  </property>
</Properties>
</file>